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61BAE" w14:textId="77777777" w:rsidR="003639C1" w:rsidRDefault="003639C1" w:rsidP="003639C1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40"/>
          <w:szCs w:val="40"/>
        </w:rPr>
      </w:pPr>
      <w:r>
        <w:rPr>
          <w:rFonts w:ascii="AnthroposophicCYR" w:hAnsi="AnthroposophicCYR" w:cs="AnthroposophicCYR"/>
          <w:color w:val="33339A"/>
          <w:sz w:val="40"/>
          <w:szCs w:val="40"/>
        </w:rPr>
        <w:t>П О К А Н А</w:t>
      </w:r>
    </w:p>
    <w:p w14:paraId="73E0BDEC" w14:textId="77777777" w:rsidR="003639C1" w:rsidRDefault="003639C1" w:rsidP="003639C1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ЗА РЕДОВНО ГОДИШНО ОБЩО СЪБРАНИЕ</w:t>
      </w:r>
    </w:p>
    <w:p w14:paraId="0FE2ED2A" w14:textId="77777777" w:rsidR="003639C1" w:rsidRDefault="003639C1" w:rsidP="003639C1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НА АНТРОПОСОФСКОТО ОБЩЕСТВО В БЪЛГАРИЯ</w:t>
      </w:r>
    </w:p>
    <w:p w14:paraId="0FB1236D" w14:textId="57C04442" w:rsidR="003639C1" w:rsidRDefault="003639C1" w:rsidP="003639C1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202</w:t>
      </w:r>
      <w:r w:rsidR="00344356">
        <w:rPr>
          <w:rFonts w:ascii="AnthroposophicCYR" w:hAnsi="AnthroposophicCYR" w:cs="AnthroposophicCYR"/>
          <w:color w:val="33339A"/>
          <w:sz w:val="28"/>
          <w:szCs w:val="28"/>
        </w:rPr>
        <w:t>3</w:t>
      </w:r>
      <w:r>
        <w:rPr>
          <w:rFonts w:ascii="AnthroposophicCYR" w:hAnsi="AnthroposophicCYR" w:cs="AnthroposophicCYR"/>
          <w:color w:val="33339A"/>
          <w:sz w:val="28"/>
          <w:szCs w:val="28"/>
        </w:rPr>
        <w:t>г.</w:t>
      </w:r>
    </w:p>
    <w:p w14:paraId="19A8C4CC" w14:textId="77777777" w:rsidR="003639C1" w:rsidRDefault="003639C1" w:rsidP="003639C1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</w:p>
    <w:p w14:paraId="7A92826C" w14:textId="77777777" w:rsidR="003639C1" w:rsidRDefault="003639C1" w:rsidP="003639C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Управителният съвет на сдружение с нестопанска цел „Антропософското общество в България“ уведомява всички членове на Обществото, че свиква редовното общо годишно събрание на 08</w:t>
      </w:r>
      <w:r w:rsidRPr="00344356">
        <w:rPr>
          <w:rFonts w:ascii="Arial" w:hAnsi="Arial" w:cs="Arial"/>
          <w:color w:val="33339A"/>
          <w:lang w:val="ru-RU"/>
        </w:rPr>
        <w:t>.</w:t>
      </w:r>
      <w:r>
        <w:rPr>
          <w:rFonts w:ascii="Arial" w:hAnsi="Arial" w:cs="Arial"/>
          <w:color w:val="33339A"/>
        </w:rPr>
        <w:t xml:space="preserve"> април 2023г. (събота).</w:t>
      </w:r>
    </w:p>
    <w:p w14:paraId="61A271E7" w14:textId="77777777" w:rsidR="003639C1" w:rsidRPr="002C6B0D" w:rsidRDefault="003639C1" w:rsidP="003639C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 xml:space="preserve">Събранието ще се проведе </w:t>
      </w:r>
      <w:r w:rsidRPr="002C6B0D">
        <w:rPr>
          <w:rFonts w:ascii="Arial" w:hAnsi="Arial" w:cs="Arial"/>
          <w:color w:val="33339A"/>
        </w:rPr>
        <w:t>в</w:t>
      </w:r>
      <w:r>
        <w:rPr>
          <w:rFonts w:ascii="Arial" w:hAnsi="Arial" w:cs="Arial"/>
          <w:color w:val="33339A"/>
        </w:rPr>
        <w:t xml:space="preserve"> залата на</w:t>
      </w:r>
      <w:r w:rsidRPr="002C6B0D">
        <w:rPr>
          <w:rFonts w:ascii="Arial" w:hAnsi="Arial" w:cs="Arial"/>
          <w:color w:val="33339A"/>
        </w:rPr>
        <w:t xml:space="preserve"> училище „Н. Райнов“ на адрес: гр. София, ул. „Ал</w:t>
      </w:r>
      <w:r>
        <w:rPr>
          <w:rFonts w:ascii="Arial" w:hAnsi="Arial" w:cs="Arial"/>
          <w:color w:val="33339A"/>
        </w:rPr>
        <w:t>ександър</w:t>
      </w:r>
      <w:r w:rsidRPr="002C6B0D">
        <w:rPr>
          <w:rFonts w:ascii="Arial" w:hAnsi="Arial" w:cs="Arial"/>
          <w:color w:val="33339A"/>
        </w:rPr>
        <w:t xml:space="preserve"> фон Хумболт“ № 7.</w:t>
      </w:r>
    </w:p>
    <w:p w14:paraId="2FF890BF" w14:textId="77777777" w:rsidR="003639C1" w:rsidRDefault="003639C1" w:rsidP="003639C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Начало на Общото събрание – 12:00ч. (при спадащ кворум – от 13:00ч.)</w:t>
      </w:r>
    </w:p>
    <w:p w14:paraId="6DD5C374" w14:textId="77777777" w:rsidR="003639C1" w:rsidRDefault="003639C1" w:rsidP="003639C1">
      <w:pPr>
        <w:autoSpaceDE w:val="0"/>
        <w:autoSpaceDN w:val="0"/>
        <w:adjustRightInd w:val="0"/>
        <w:ind w:firstLine="708"/>
        <w:rPr>
          <w:rFonts w:ascii="Arial" w:hAnsi="Arial" w:cs="Arial"/>
          <w:color w:val="33339A"/>
        </w:rPr>
      </w:pPr>
    </w:p>
    <w:p w14:paraId="3CB831B3" w14:textId="77777777" w:rsidR="003639C1" w:rsidRDefault="003639C1" w:rsidP="003639C1">
      <w:pPr>
        <w:autoSpaceDE w:val="0"/>
        <w:autoSpaceDN w:val="0"/>
        <w:adjustRightInd w:val="0"/>
        <w:rPr>
          <w:rFonts w:ascii="Arial" w:hAnsi="Arial" w:cs="Arial"/>
          <w:b/>
          <w:bCs/>
          <w:color w:val="33339A"/>
        </w:rPr>
      </w:pPr>
      <w:r>
        <w:rPr>
          <w:rFonts w:ascii="Arial,Bold" w:hAnsi="Arial,Bold" w:cs="Arial,Bold"/>
          <w:b/>
          <w:bCs/>
          <w:color w:val="33339A"/>
        </w:rPr>
        <w:t>ДНЕВЕН РЕД</w:t>
      </w:r>
      <w:r>
        <w:rPr>
          <w:rFonts w:ascii="Arial" w:hAnsi="Arial" w:cs="Arial"/>
          <w:b/>
          <w:bCs/>
          <w:color w:val="33339A"/>
        </w:rPr>
        <w:t>:</w:t>
      </w:r>
    </w:p>
    <w:p w14:paraId="015783E9" w14:textId="77777777" w:rsidR="003639C1" w:rsidRDefault="003639C1" w:rsidP="003639C1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</w:p>
    <w:p w14:paraId="156C39FE" w14:textId="77777777" w:rsidR="003639C1" w:rsidRPr="002326BE" w:rsidRDefault="003639C1" w:rsidP="003639C1">
      <w:pPr>
        <w:numPr>
          <w:ilvl w:val="0"/>
          <w:numId w:val="2"/>
        </w:numPr>
        <w:ind w:left="709" w:hanging="349"/>
        <w:jc w:val="both"/>
        <w:rPr>
          <w:rFonts w:ascii="Arial" w:hAnsi="Arial" w:cs="Arial"/>
          <w:color w:val="33339A"/>
        </w:rPr>
      </w:pPr>
      <w:r w:rsidRPr="002326BE">
        <w:rPr>
          <w:rFonts w:ascii="Arial" w:hAnsi="Arial" w:cs="Arial"/>
          <w:color w:val="33339A"/>
        </w:rPr>
        <w:t>Доклад от Председателя за дейността през 20</w:t>
      </w:r>
      <w:r>
        <w:rPr>
          <w:rFonts w:ascii="Arial" w:hAnsi="Arial" w:cs="Arial"/>
          <w:color w:val="33339A"/>
        </w:rPr>
        <w:t>22</w:t>
      </w:r>
      <w:r w:rsidRPr="002326BE">
        <w:rPr>
          <w:rFonts w:ascii="Arial" w:hAnsi="Arial" w:cs="Arial"/>
          <w:color w:val="33339A"/>
        </w:rPr>
        <w:t>г.</w:t>
      </w:r>
    </w:p>
    <w:p w14:paraId="73F98F87" w14:textId="77777777" w:rsidR="003639C1" w:rsidRPr="002326BE" w:rsidRDefault="003639C1" w:rsidP="003639C1">
      <w:pPr>
        <w:numPr>
          <w:ilvl w:val="0"/>
          <w:numId w:val="2"/>
        </w:numPr>
        <w:ind w:left="709" w:hanging="349"/>
        <w:jc w:val="both"/>
        <w:rPr>
          <w:rFonts w:ascii="Arial" w:hAnsi="Arial" w:cs="Arial"/>
          <w:color w:val="33339A"/>
        </w:rPr>
      </w:pPr>
      <w:r w:rsidRPr="002326BE">
        <w:rPr>
          <w:rFonts w:ascii="Arial" w:hAnsi="Arial" w:cs="Arial"/>
          <w:color w:val="33339A"/>
        </w:rPr>
        <w:t>Годишен финансов отчет за 20</w:t>
      </w:r>
      <w:r>
        <w:rPr>
          <w:rFonts w:ascii="Arial" w:hAnsi="Arial" w:cs="Arial"/>
          <w:color w:val="33339A"/>
        </w:rPr>
        <w:t>22</w:t>
      </w:r>
      <w:r w:rsidRPr="002326BE">
        <w:rPr>
          <w:rFonts w:ascii="Arial" w:hAnsi="Arial" w:cs="Arial"/>
          <w:color w:val="33339A"/>
        </w:rPr>
        <w:t>г.</w:t>
      </w:r>
    </w:p>
    <w:p w14:paraId="4804139C" w14:textId="77777777" w:rsidR="003639C1" w:rsidRPr="002326BE" w:rsidRDefault="003639C1" w:rsidP="003639C1">
      <w:pPr>
        <w:numPr>
          <w:ilvl w:val="0"/>
          <w:numId w:val="2"/>
        </w:numPr>
        <w:ind w:left="709" w:hanging="349"/>
        <w:jc w:val="both"/>
        <w:rPr>
          <w:rFonts w:ascii="Arial" w:hAnsi="Arial" w:cs="Arial"/>
          <w:color w:val="33339A"/>
        </w:rPr>
      </w:pPr>
      <w:r w:rsidRPr="002326BE">
        <w:rPr>
          <w:rFonts w:ascii="Arial" w:hAnsi="Arial" w:cs="Arial"/>
          <w:color w:val="33339A"/>
        </w:rPr>
        <w:t>Обсъждане и изказвания по доклада за дейността и финансовия отчет</w:t>
      </w:r>
      <w:r>
        <w:rPr>
          <w:rFonts w:ascii="Arial" w:hAnsi="Arial" w:cs="Arial"/>
          <w:color w:val="33339A"/>
        </w:rPr>
        <w:t>.</w:t>
      </w:r>
    </w:p>
    <w:p w14:paraId="5F711692" w14:textId="77777777" w:rsidR="003639C1" w:rsidRPr="002326BE" w:rsidRDefault="003639C1" w:rsidP="003639C1">
      <w:pPr>
        <w:numPr>
          <w:ilvl w:val="0"/>
          <w:numId w:val="2"/>
        </w:numPr>
        <w:suppressAutoHyphens/>
        <w:ind w:left="709" w:hanging="349"/>
        <w:jc w:val="both"/>
        <w:rPr>
          <w:rFonts w:ascii="Arial" w:hAnsi="Arial" w:cs="Arial"/>
          <w:color w:val="33339A"/>
        </w:rPr>
      </w:pPr>
      <w:r w:rsidRPr="002326BE">
        <w:rPr>
          <w:rFonts w:ascii="Arial" w:hAnsi="Arial" w:cs="Arial"/>
          <w:color w:val="33339A"/>
        </w:rPr>
        <w:t>Обсъждане на въпроси относно бъдеща дейност и инициативи.</w:t>
      </w:r>
    </w:p>
    <w:p w14:paraId="107BC326" w14:textId="77777777" w:rsidR="003639C1" w:rsidRDefault="003639C1" w:rsidP="003639C1">
      <w:pPr>
        <w:autoSpaceDE w:val="0"/>
        <w:autoSpaceDN w:val="0"/>
        <w:adjustRightInd w:val="0"/>
        <w:jc w:val="center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*******</w:t>
      </w:r>
    </w:p>
    <w:p w14:paraId="76FA2FB0" w14:textId="77777777" w:rsidR="003639C1" w:rsidRDefault="003639C1" w:rsidP="003639C1">
      <w:pPr>
        <w:autoSpaceDE w:val="0"/>
        <w:autoSpaceDN w:val="0"/>
        <w:adjustRightInd w:val="0"/>
        <w:rPr>
          <w:rFonts w:ascii="Arial" w:hAnsi="Arial" w:cs="Arial"/>
          <w:color w:val="33339A"/>
        </w:rPr>
      </w:pPr>
    </w:p>
    <w:p w14:paraId="77047D8D" w14:textId="77777777" w:rsidR="003639C1" w:rsidRDefault="003639C1" w:rsidP="003639C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333399"/>
        </w:rPr>
      </w:pPr>
      <w:r>
        <w:rPr>
          <w:rFonts w:ascii="Arial" w:hAnsi="Arial" w:cs="Arial"/>
          <w:color w:val="33339A"/>
        </w:rPr>
        <w:t>Молим всички участници в събранието да носят членските си карти, тъй като ще се гласува с вдигане на розовата членска карта.</w:t>
      </w:r>
    </w:p>
    <w:p w14:paraId="02518BED" w14:textId="77777777" w:rsidR="00A3526B" w:rsidRDefault="00A3526B"/>
    <w:sectPr w:rsidR="00A35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hroposophicCYR">
    <w:altName w:val="Calibri"/>
    <w:panose1 w:val="020B0604020202020204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20B06040202020202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51C60"/>
    <w:multiLevelType w:val="hybridMultilevel"/>
    <w:tmpl w:val="7B2A70D8"/>
    <w:lvl w:ilvl="0" w:tplc="A4C0095C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D6AB0"/>
    <w:multiLevelType w:val="hybridMultilevel"/>
    <w:tmpl w:val="7D56E116"/>
    <w:lvl w:ilvl="0" w:tplc="6D76C46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60067392">
    <w:abstractNumId w:val="1"/>
  </w:num>
  <w:num w:numId="2" w16cid:durableId="7479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9C1"/>
    <w:rsid w:val="001E4A1B"/>
    <w:rsid w:val="00344356"/>
    <w:rsid w:val="003639C1"/>
    <w:rsid w:val="009155BF"/>
    <w:rsid w:val="00940DB1"/>
    <w:rsid w:val="00A03B74"/>
    <w:rsid w:val="00A35268"/>
    <w:rsid w:val="00A3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DB24"/>
  <w15:docId w15:val="{F7DB0078-C338-4140-AF25-137D46F9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9C1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rsid w:val="001E4A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4A1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</dc:creator>
  <cp:lastModifiedBy>Daniel Zahariev</cp:lastModifiedBy>
  <cp:revision>2</cp:revision>
  <dcterms:created xsi:type="dcterms:W3CDTF">2023-03-22T12:32:00Z</dcterms:created>
  <dcterms:modified xsi:type="dcterms:W3CDTF">2023-03-24T07:09:00Z</dcterms:modified>
</cp:coreProperties>
</file>